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2069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Members:</w:t>
      </w:r>
      <w:r>
        <w:rPr>
          <w:rFonts w:ascii="Times New Roman" w:hAnsi="Times New Roman" w:cs="Times New Roman"/>
        </w:rPr>
        <w:tab/>
        <w:t>Bill Ambrosino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Lawney Tinio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Jack Hunter</w:t>
      </w:r>
    </w:p>
    <w:p w14:paraId="457D2BF1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Ellen Agro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Anne Mazar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Dylan Lindholm</w:t>
      </w:r>
    </w:p>
    <w:p w14:paraId="6E0BA78C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Matthew Clark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Liana Moore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Patrick Doherty</w:t>
      </w:r>
    </w:p>
    <w:p w14:paraId="50278E62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Brendan Chenelle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Gabe Trevor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88E2E6E" w14:textId="77777777" w:rsidR="00A66B93" w:rsidRDefault="006101A4" w:rsidP="00A66B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Hilton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Jane Wyrick</w:t>
      </w:r>
    </w:p>
    <w:p w14:paraId="2197E9DC" w14:textId="77777777" w:rsidR="00A66B93" w:rsidRDefault="00A66B93" w:rsidP="00A66B93">
      <w:pPr>
        <w:spacing w:after="0" w:line="240" w:lineRule="auto"/>
        <w:rPr>
          <w:rFonts w:ascii="Times New Roman" w:hAnsi="Times New Roman" w:cs="Times New Roman"/>
        </w:rPr>
      </w:pPr>
    </w:p>
    <w:p w14:paraId="650354F0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4BDE7326" w14:textId="6D0CA547" w:rsidR="00305D8C" w:rsidRPr="00305D8C" w:rsidRDefault="00305D8C" w:rsidP="00305D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Committee Members Present: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Jack Hunter, Matt Clark, Brendan Ch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nel</w:t>
      </w:r>
      <w:r>
        <w:rPr>
          <w:rFonts w:ascii="Times New Roman" w:eastAsia="Times New Roman" w:hAnsi="Times New Roman" w:cs="Times New Roman"/>
          <w:kern w:val="0"/>
          <w14:ligatures w14:val="none"/>
        </w:rPr>
        <w:t>le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, Bill </w:t>
      </w:r>
      <w:r>
        <w:rPr>
          <w:rFonts w:ascii="Times New Roman" w:eastAsia="Times New Roman" w:hAnsi="Times New Roman" w:cs="Times New Roman"/>
          <w:kern w:val="0"/>
          <w14:ligatures w14:val="none"/>
        </w:rPr>
        <w:t>Ambrosin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o</w:t>
      </w:r>
    </w:p>
    <w:p w14:paraId="2FF44B3A" w14:textId="192D8FFB" w:rsidR="00305D8C" w:rsidRPr="00305D8C" w:rsidRDefault="00305D8C" w:rsidP="00305D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&amp; Other Participants: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Gabe Trevor</w:t>
      </w:r>
    </w:p>
    <w:p w14:paraId="49F6C26B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</w:p>
    <w:p w14:paraId="1A8D4E40" w14:textId="62C39502" w:rsidR="00305D8C" w:rsidRPr="00305D8C" w:rsidRDefault="00305D8C" w:rsidP="0030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at 6:14 PM by Bill </w:t>
      </w:r>
      <w:r>
        <w:rPr>
          <w:rFonts w:ascii="Times New Roman" w:eastAsia="Times New Roman" w:hAnsi="Times New Roman" w:cs="Times New Roman"/>
          <w:kern w:val="0"/>
          <w14:ligatures w14:val="none"/>
        </w:rPr>
        <w:t>Ambrosino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 It was noted that the meeting was being recorded and that votes would be conducted by roll call as it was a remote meeting.</w:t>
      </w:r>
    </w:p>
    <w:p w14:paraId="39FFBCC0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Minutes</w:t>
      </w:r>
    </w:p>
    <w:p w14:paraId="22F8E0E0" w14:textId="77777777" w:rsidR="00305D8C" w:rsidRPr="00305D8C" w:rsidRDefault="00305D8C" w:rsidP="0030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</w:t>
      </w:r>
      <w:proofErr w:type="gramStart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>previous</w:t>
      </w:r>
      <w:proofErr w:type="gramEnd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meeting minutes was postponed due to lack of quorum. Matthew Clark confirmed that minutes for December 3rd were prepared, but additional meeting minutes were still pending.</w:t>
      </w:r>
    </w:p>
    <w:p w14:paraId="40D7C405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Continuation of Zoning Bylaw Review – Section 3 (Use Table)</w:t>
      </w:r>
    </w:p>
    <w:p w14:paraId="3087DB12" w14:textId="77777777" w:rsidR="00305D8C" w:rsidRPr="00305D8C" w:rsidRDefault="00305D8C" w:rsidP="0030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continued its review of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 – Use Table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of the zoning bylaws, building on prior discussions.</w:t>
      </w:r>
    </w:p>
    <w:p w14:paraId="66EC008D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Discussions &amp; Proposed Changes:</w:t>
      </w:r>
    </w:p>
    <w:p w14:paraId="06DE1836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Mixed-Use Development &amp; Expansion of ARMUD (Age-Restricted Mixed-Use District)</w:t>
      </w:r>
    </w:p>
    <w:p w14:paraId="1153942E" w14:textId="28112176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Brendan suggested leveraging the ARMUD model as a foundation for expanding mixed-use zoning beyond age-restricted developments.</w:t>
      </w:r>
    </w:p>
    <w:p w14:paraId="4E6863E7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debated whether to expand mixed-use zoning across all commercial districts or create specific overlay districts. Concerns were raised about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spot zoning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challenges.</w:t>
      </w:r>
    </w:p>
    <w:p w14:paraId="15CD81CB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Recommendation to focus on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neighborhood-scale zoning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parcel-based zoning to avoid legal complications.</w:t>
      </w:r>
    </w:p>
    <w:p w14:paraId="07F8F94E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Multi-Family Housing</w:t>
      </w:r>
    </w:p>
    <w:p w14:paraId="7580CD6B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about allowing multi-family dwellings, particularly in a proposed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Village Center District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, but no decision on expanding to other districts.</w:t>
      </w:r>
    </w:p>
    <w:p w14:paraId="695588E4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Duplexes are already permitted and were historically included in </w:t>
      </w:r>
      <w:proofErr w:type="gramStart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>zoning</w:t>
      </w:r>
      <w:proofErr w:type="gramEnd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for specific developments.</w:t>
      </w:r>
    </w:p>
    <w:p w14:paraId="117178F5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Clarification of Accessory Uses &amp; Agrotourism</w:t>
      </w:r>
    </w:p>
    <w:p w14:paraId="493A1895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Brendan noted ambiguity in the bylaw regarding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agrotourism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and accessory uses, particularly regarding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farm-related activities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like alcohol pouring permits.</w:t>
      </w:r>
    </w:p>
    <w:p w14:paraId="54CDF434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discussed the need for clarity in defining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allowable farm-related uses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without conflicting with the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to Farm Bylaw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and state exemptions.</w:t>
      </w:r>
    </w:p>
    <w:p w14:paraId="7C1E5431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Kennels &amp; Licensing</w:t>
      </w:r>
    </w:p>
    <w:p w14:paraId="3290CBD2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revisited prior discussions on kennels, reaffirming that zoning should define where kennels are allowed while licensing remains under the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Selectmen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E8000B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Self-Storage Facilities &amp; Bulk Storage</w:t>
      </w:r>
    </w:p>
    <w:p w14:paraId="1A568E26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Brendan proposed adding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self-storage facilities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gramStart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>the use</w:t>
      </w:r>
      <w:proofErr w:type="gramEnd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table, to be allowed in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Business (GB) and Highway Business (HB) districts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via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permit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980DDE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considered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creating a separate definition for bulk storage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differentiate between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self-storage units and contractor yards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58AAC2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Recommendation to include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screening requirements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for outdoor storage.</w:t>
      </w:r>
    </w:p>
    <w:p w14:paraId="259B954B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 &amp; Industrial Definitions</w:t>
      </w:r>
    </w:p>
    <w:p w14:paraId="5CBB164B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Proposal to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merge definitions of retail stores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(indoor sales, fabrication, and assembly) into a single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category.</w:t>
      </w:r>
    </w:p>
    <w:p w14:paraId="10530FFE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Introduction of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 industrial vs. heavy industrial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clarify zoning allowances for industrial activities with and without external environmental impacts (noise, vibration, odors, etc.).</w:t>
      </w:r>
    </w:p>
    <w:p w14:paraId="5D994775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Occupations &amp; Craftsmen Businesses</w:t>
      </w:r>
    </w:p>
    <w:p w14:paraId="5C573895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Identified redundancy between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occupations and craft shops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definitions.</w:t>
      </w:r>
    </w:p>
    <w:p w14:paraId="1922873F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Proposal to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eliminate restrictive definitions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of permitted home occupations and allow planning board oversight for business approvals.</w:t>
      </w:r>
    </w:p>
    <w:p w14:paraId="5CAB2A91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Restaurant &amp; Outdoor Dining Definition Updates</w:t>
      </w:r>
    </w:p>
    <w:p w14:paraId="2D8CDCBC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Proposed change: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Replace “within the building” with “on the premises”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allow for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outdoor dining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in restaurant zoning regulations.</w:t>
      </w:r>
    </w:p>
    <w:p w14:paraId="0FFCECE5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Centers vs. Medical Offices</w:t>
      </w:r>
    </w:p>
    <w:p w14:paraId="7518C370" w14:textId="77777777" w:rsidR="00305D8C" w:rsidRPr="00305D8C" w:rsidRDefault="00305D8C" w:rsidP="00305D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agreed to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revise the definition of Medical Center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Offices &amp; Facilities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, ensuring alignment with zoning regulations for hospitals and urgent care centers.</w:t>
      </w:r>
    </w:p>
    <w:p w14:paraId="520E8D02" w14:textId="77777777" w:rsidR="00305D8C" w:rsidRPr="00305D8C" w:rsidRDefault="00305D8C" w:rsidP="00305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&amp; Outdoor Recreational Uses</w:t>
      </w:r>
    </w:p>
    <w:p w14:paraId="1344602B" w14:textId="77777777" w:rsidR="00305D8C" w:rsidRPr="00305D8C" w:rsidRDefault="00305D8C" w:rsidP="00305D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Proposal to rename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Commercial Entertainment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Outdoor Recreational Uses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clarify permitted activities.</w:t>
      </w:r>
    </w:p>
    <w:p w14:paraId="412A0E50" w14:textId="77777777" w:rsidR="00305D8C" w:rsidRPr="00305D8C" w:rsidRDefault="00305D8C" w:rsidP="00305D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Indoor commercial activities like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pickleball, tennis, and indoor sports facilities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would be regulated under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entertainment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73F1DA" w14:textId="77777777" w:rsidR="00305D8C" w:rsidRPr="00305D8C" w:rsidRDefault="00305D8C" w:rsidP="00305D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Outdoor recreation facilities to be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explicitly defined as commercial or municipal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unintended restrictions on private use.</w:t>
      </w:r>
    </w:p>
    <w:p w14:paraId="4C11E30E" w14:textId="77777777" w:rsidR="00305D8C" w:rsidRPr="00305D8C" w:rsidRDefault="00305D8C" w:rsidP="00305D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Drive-Thru Businesses</w:t>
      </w:r>
    </w:p>
    <w:p w14:paraId="65406607" w14:textId="77777777" w:rsidR="00305D8C" w:rsidRPr="00305D8C" w:rsidRDefault="00305D8C" w:rsidP="00305D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Proposal to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merge drive-thru restaurant and bank definitions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into a single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drive-thru businesses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category.</w:t>
      </w:r>
    </w:p>
    <w:p w14:paraId="7297017E" w14:textId="77777777" w:rsidR="00305D8C" w:rsidRPr="00305D8C" w:rsidRDefault="00305D8C" w:rsidP="00305D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Earth Removal Regulations</w:t>
      </w:r>
    </w:p>
    <w:p w14:paraId="26212EA5" w14:textId="77777777" w:rsidR="00305D8C" w:rsidRPr="00305D8C" w:rsidRDefault="00305D8C" w:rsidP="00305D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Originally proposed for deletion, but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decision to keep it as a reference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in the zoning bylaw with a note directing applicants to the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Bylaws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for regulations under the Board of Selectmen.</w:t>
      </w:r>
    </w:p>
    <w:p w14:paraId="62072AC2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Steps</w:t>
      </w:r>
    </w:p>
    <w:p w14:paraId="480044DE" w14:textId="77777777" w:rsidR="00305D8C" w:rsidRPr="00305D8C" w:rsidRDefault="00305D8C" w:rsidP="00305D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Staff </w:t>
      </w:r>
      <w:proofErr w:type="gramStart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>to review</w:t>
      </w:r>
      <w:proofErr w:type="gramEnd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comparable town bylaws for refined definitions, particularly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 vs. heavy industrial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bulk storage vs. contractor yards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5EE42C" w14:textId="77777777" w:rsidR="00305D8C" w:rsidRPr="00305D8C" w:rsidRDefault="00305D8C" w:rsidP="00305D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Finalize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updates at the next meeting.</w:t>
      </w:r>
    </w:p>
    <w:p w14:paraId="4C643890" w14:textId="77777777" w:rsidR="00305D8C" w:rsidRPr="00305D8C" w:rsidRDefault="00305D8C" w:rsidP="00305D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Prepare a draft of updated definitions and proposed zoning amendments for committee review.</w:t>
      </w:r>
    </w:p>
    <w:p w14:paraId="3BDAB837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Meeting</w:t>
      </w:r>
    </w:p>
    <w:p w14:paraId="50D9EFE5" w14:textId="77777777" w:rsidR="00305D8C" w:rsidRPr="00305D8C" w:rsidRDefault="00305D8C" w:rsidP="0030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The committee scheduled the next meeting for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4, 2025, at 6:00 PM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D4FCD5" w14:textId="77777777" w:rsidR="00305D8C" w:rsidRPr="00305D8C" w:rsidRDefault="00305D8C" w:rsidP="00305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2CF44CA6" w14:textId="77777777" w:rsidR="00305D8C" w:rsidRPr="00305D8C" w:rsidRDefault="00305D8C" w:rsidP="0030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Motion to adjourn was made and seconded. The meeting </w:t>
      </w:r>
      <w:proofErr w:type="gramStart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>adjourned</w:t>
      </w:r>
      <w:proofErr w:type="gramEnd"/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at approximately </w:t>
      </w: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7:00 PM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9F6E83" w14:textId="607EDE23" w:rsidR="00305D8C" w:rsidRPr="00305D8C" w:rsidRDefault="00305D8C" w:rsidP="00305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D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Pr="00305D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Matthew Clark</w:t>
      </w:r>
    </w:p>
    <w:p w14:paraId="70D81157" w14:textId="77777777" w:rsidR="00305D8C" w:rsidRDefault="00305D8C" w:rsidP="00A66B93">
      <w:pPr>
        <w:spacing w:after="0" w:line="240" w:lineRule="auto"/>
        <w:rPr>
          <w:rFonts w:ascii="Times New Roman" w:hAnsi="Times New Roman" w:cs="Times New Roman"/>
        </w:rPr>
      </w:pPr>
    </w:p>
    <w:sectPr w:rsidR="00305D8C" w:rsidSect="00471B7F">
      <w:headerReference w:type="default" r:id="rId10"/>
      <w:footerReference w:type="default" r:id="rId11"/>
      <w:headerReference w:type="first" r:id="rId12"/>
      <w:pgSz w:w="12240" w:h="15840"/>
      <w:pgMar w:top="3150" w:right="1440" w:bottom="1440" w:left="1440" w:header="16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B94C" w14:textId="77777777" w:rsidR="00305D8C" w:rsidRDefault="00305D8C" w:rsidP="006101A4">
      <w:pPr>
        <w:spacing w:after="0" w:line="240" w:lineRule="auto"/>
      </w:pPr>
      <w:r>
        <w:separator/>
      </w:r>
    </w:p>
  </w:endnote>
  <w:endnote w:type="continuationSeparator" w:id="0">
    <w:p w14:paraId="298185EF" w14:textId="77777777" w:rsidR="00305D8C" w:rsidRDefault="00305D8C" w:rsidP="0061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65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1636E" w14:textId="77777777" w:rsidR="00A66B93" w:rsidRDefault="00A66B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03FE9" w14:textId="77777777" w:rsidR="00A66B93" w:rsidRDefault="00A6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C95D" w14:textId="77777777" w:rsidR="00305D8C" w:rsidRDefault="00305D8C" w:rsidP="006101A4">
      <w:pPr>
        <w:spacing w:after="0" w:line="240" w:lineRule="auto"/>
      </w:pPr>
      <w:r>
        <w:separator/>
      </w:r>
    </w:p>
  </w:footnote>
  <w:footnote w:type="continuationSeparator" w:id="0">
    <w:p w14:paraId="17B851E9" w14:textId="77777777" w:rsidR="00305D8C" w:rsidRDefault="00305D8C" w:rsidP="0061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F8E1" w14:textId="77777777" w:rsidR="00A66B93" w:rsidRDefault="003A440E" w:rsidP="00A66B9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</w:t>
    </w:r>
    <w:r w:rsidR="00A66B93" w:rsidRPr="00A66B93">
      <w:rPr>
        <w:rFonts w:ascii="Times New Roman" w:hAnsi="Times New Roman" w:cs="Times New Roman"/>
      </w:rPr>
      <w:t>inutes</w:t>
    </w:r>
    <w:r>
      <w:rPr>
        <w:rFonts w:ascii="Times New Roman" w:hAnsi="Times New Roman" w:cs="Times New Roman"/>
      </w:rPr>
      <w:t xml:space="preserve"> </w:t>
    </w:r>
    <w:r w:rsidR="00A66B93" w:rsidRPr="00A66B93">
      <w:rPr>
        <w:rFonts w:ascii="Times New Roman" w:hAnsi="Times New Roman" w:cs="Times New Roman"/>
      </w:rPr>
      <w:t>of the</w:t>
    </w:r>
  </w:p>
  <w:p w14:paraId="0D9C9E0B" w14:textId="0ABB20E3" w:rsidR="003A440E" w:rsidRPr="00A66B93" w:rsidRDefault="00305D8C" w:rsidP="00A66B9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January 21, </w:t>
    </w:r>
    <w:r w:rsidR="003A440E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5</w:t>
    </w:r>
  </w:p>
  <w:p w14:paraId="4C67B85A" w14:textId="77777777" w:rsidR="00A66B93" w:rsidRPr="00A66B93" w:rsidRDefault="00A66B93" w:rsidP="00A66B93">
    <w:pPr>
      <w:spacing w:after="0" w:line="240" w:lineRule="auto"/>
      <w:jc w:val="center"/>
      <w:rPr>
        <w:rFonts w:ascii="Times New Roman" w:hAnsi="Times New Roman" w:cs="Times New Roman"/>
      </w:rPr>
    </w:pPr>
    <w:r w:rsidRPr="00A66B93">
      <w:rPr>
        <w:rFonts w:ascii="Times New Roman" w:hAnsi="Times New Roman" w:cs="Times New Roman"/>
      </w:rPr>
      <w:t>Zoning Bylaw Review Committee</w:t>
    </w:r>
    <w:r w:rsidR="003A440E">
      <w:rPr>
        <w:rFonts w:ascii="Times New Roman" w:hAnsi="Times New Roman" w:cs="Times New Roman"/>
      </w:rPr>
      <w:t xml:space="preserve"> Meeting</w:t>
    </w:r>
  </w:p>
  <w:p w14:paraId="421842EA" w14:textId="77777777" w:rsidR="00A66B93" w:rsidRPr="00A66B93" w:rsidRDefault="00A66B93" w:rsidP="00A66B93">
    <w:pPr>
      <w:spacing w:after="0" w:line="240" w:lineRule="auto"/>
      <w:jc w:val="center"/>
      <w:rPr>
        <w:rFonts w:ascii="Times New Roman" w:hAnsi="Times New Roman" w:cs="Times New Roman"/>
      </w:rPr>
    </w:pPr>
    <w:r w:rsidRPr="00A66B93">
      <w:rPr>
        <w:rFonts w:ascii="Times New Roman" w:hAnsi="Times New Roman" w:cs="Times New Roman"/>
      </w:rPr>
      <w:t>--Continued--</w:t>
    </w:r>
  </w:p>
  <w:p w14:paraId="37CBEC44" w14:textId="77777777" w:rsidR="00A66B93" w:rsidRDefault="00A66B93" w:rsidP="00A66B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0DA3" w14:textId="77777777" w:rsidR="00D74240" w:rsidRDefault="00D74240" w:rsidP="00D74240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5B474CE" wp14:editId="26F1FB2C">
          <wp:simplePos x="0" y="0"/>
          <wp:positionH relativeFrom="column">
            <wp:posOffset>2590800</wp:posOffset>
          </wp:positionH>
          <wp:positionV relativeFrom="paragraph">
            <wp:posOffset>-632007</wp:posOffset>
          </wp:positionV>
          <wp:extent cx="713105" cy="719455"/>
          <wp:effectExtent l="0" t="0" r="0" b="4445"/>
          <wp:wrapTopAndBottom/>
          <wp:docPr id="1000495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01A4">
      <w:rPr>
        <w:rFonts w:ascii="Edwardian Script ITC" w:hAnsi="Edwardian Script ITC"/>
        <w:sz w:val="72"/>
        <w:szCs w:val="72"/>
      </w:rPr>
      <w:t>Town of Mendon</w:t>
    </w:r>
    <w:r>
      <w:rPr>
        <w:noProof/>
      </w:rPr>
      <w:t xml:space="preserve"> </w:t>
    </w:r>
  </w:p>
  <w:p w14:paraId="327000BB" w14:textId="77777777" w:rsidR="00D74240" w:rsidRDefault="00D74240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</w:p>
  <w:p w14:paraId="0DD8C999" w14:textId="77777777" w:rsidR="0075081C" w:rsidRDefault="0075081C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M</w:t>
    </w:r>
    <w:r w:rsidR="00D74240" w:rsidRPr="006101A4">
      <w:rPr>
        <w:rFonts w:ascii="Times New Roman" w:hAnsi="Times New Roman" w:cs="Times New Roman"/>
        <w:sz w:val="40"/>
        <w:szCs w:val="40"/>
      </w:rPr>
      <w:t>inutes</w:t>
    </w:r>
    <w:r>
      <w:rPr>
        <w:rFonts w:ascii="Times New Roman" w:hAnsi="Times New Roman" w:cs="Times New Roman"/>
        <w:sz w:val="40"/>
        <w:szCs w:val="40"/>
      </w:rPr>
      <w:t xml:space="preserve"> </w:t>
    </w:r>
    <w:r w:rsidR="00D74240" w:rsidRPr="006101A4">
      <w:rPr>
        <w:rFonts w:ascii="Times New Roman" w:hAnsi="Times New Roman" w:cs="Times New Roman"/>
        <w:sz w:val="40"/>
        <w:szCs w:val="40"/>
      </w:rPr>
      <w:t>of the</w:t>
    </w:r>
  </w:p>
  <w:p w14:paraId="50BAA6E2" w14:textId="1FE3286F" w:rsidR="00D74240" w:rsidRPr="006101A4" w:rsidRDefault="00305D8C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January 21, 2025</w:t>
    </w:r>
  </w:p>
  <w:p w14:paraId="23A0FDB3" w14:textId="77777777" w:rsidR="00D74240" w:rsidRDefault="00D74240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 w:rsidRPr="006101A4">
      <w:rPr>
        <w:rFonts w:ascii="Times New Roman" w:hAnsi="Times New Roman" w:cs="Times New Roman"/>
        <w:sz w:val="40"/>
        <w:szCs w:val="40"/>
      </w:rPr>
      <w:t>Zoning Bylaw Review Committee</w:t>
    </w:r>
    <w:r w:rsidR="0075081C">
      <w:rPr>
        <w:rFonts w:ascii="Times New Roman" w:hAnsi="Times New Roman" w:cs="Times New Roman"/>
        <w:sz w:val="40"/>
        <w:szCs w:val="40"/>
      </w:rPr>
      <w:t xml:space="preserve"> Meeting</w:t>
    </w:r>
  </w:p>
  <w:p w14:paraId="72318E72" w14:textId="77777777" w:rsidR="00D74240" w:rsidRDefault="00D74240" w:rsidP="00D742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393"/>
    <w:multiLevelType w:val="multilevel"/>
    <w:tmpl w:val="9C4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32B60"/>
    <w:multiLevelType w:val="multilevel"/>
    <w:tmpl w:val="6C92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D7763"/>
    <w:multiLevelType w:val="multilevel"/>
    <w:tmpl w:val="ADA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E2F91"/>
    <w:multiLevelType w:val="multilevel"/>
    <w:tmpl w:val="0546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657A8"/>
    <w:multiLevelType w:val="multilevel"/>
    <w:tmpl w:val="382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10F17"/>
    <w:multiLevelType w:val="multilevel"/>
    <w:tmpl w:val="279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5449C"/>
    <w:multiLevelType w:val="multilevel"/>
    <w:tmpl w:val="AC34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97C8D"/>
    <w:multiLevelType w:val="multilevel"/>
    <w:tmpl w:val="FC12F8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D74AF"/>
    <w:multiLevelType w:val="multilevel"/>
    <w:tmpl w:val="606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775DD"/>
    <w:multiLevelType w:val="multilevel"/>
    <w:tmpl w:val="F0D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A35C3"/>
    <w:multiLevelType w:val="multilevel"/>
    <w:tmpl w:val="678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26464"/>
    <w:multiLevelType w:val="hybridMultilevel"/>
    <w:tmpl w:val="36F4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44A0F"/>
    <w:multiLevelType w:val="multilevel"/>
    <w:tmpl w:val="E13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A1FAB"/>
    <w:multiLevelType w:val="hybridMultilevel"/>
    <w:tmpl w:val="25B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50DE5"/>
    <w:multiLevelType w:val="multilevel"/>
    <w:tmpl w:val="7510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03A87"/>
    <w:multiLevelType w:val="multilevel"/>
    <w:tmpl w:val="218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4362C"/>
    <w:multiLevelType w:val="multilevel"/>
    <w:tmpl w:val="FEF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96E5D"/>
    <w:multiLevelType w:val="multilevel"/>
    <w:tmpl w:val="513CF7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206868">
    <w:abstractNumId w:val="11"/>
  </w:num>
  <w:num w:numId="2" w16cid:durableId="1422069975">
    <w:abstractNumId w:val="16"/>
  </w:num>
  <w:num w:numId="3" w16cid:durableId="544222049">
    <w:abstractNumId w:val="0"/>
  </w:num>
  <w:num w:numId="4" w16cid:durableId="1878614735">
    <w:abstractNumId w:val="13"/>
  </w:num>
  <w:num w:numId="5" w16cid:durableId="550650446">
    <w:abstractNumId w:val="8"/>
  </w:num>
  <w:num w:numId="6" w16cid:durableId="893153183">
    <w:abstractNumId w:val="12"/>
  </w:num>
  <w:num w:numId="7" w16cid:durableId="1883902786">
    <w:abstractNumId w:val="10"/>
  </w:num>
  <w:num w:numId="8" w16cid:durableId="620724150">
    <w:abstractNumId w:val="15"/>
  </w:num>
  <w:num w:numId="9" w16cid:durableId="616062264">
    <w:abstractNumId w:val="2"/>
  </w:num>
  <w:num w:numId="10" w16cid:durableId="1762602786">
    <w:abstractNumId w:val="9"/>
  </w:num>
  <w:num w:numId="11" w16cid:durableId="307980834">
    <w:abstractNumId w:val="5"/>
  </w:num>
  <w:num w:numId="12" w16cid:durableId="2072994891">
    <w:abstractNumId w:val="14"/>
  </w:num>
  <w:num w:numId="13" w16cid:durableId="1276017160">
    <w:abstractNumId w:val="6"/>
  </w:num>
  <w:num w:numId="14" w16cid:durableId="477770305">
    <w:abstractNumId w:val="7"/>
  </w:num>
  <w:num w:numId="15" w16cid:durableId="1676103811">
    <w:abstractNumId w:val="3"/>
  </w:num>
  <w:num w:numId="16" w16cid:durableId="759910553">
    <w:abstractNumId w:val="17"/>
  </w:num>
  <w:num w:numId="17" w16cid:durableId="397020651">
    <w:abstractNumId w:val="4"/>
  </w:num>
  <w:num w:numId="18" w16cid:durableId="25814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8C"/>
    <w:rsid w:val="000345B4"/>
    <w:rsid w:val="0004583C"/>
    <w:rsid w:val="00065B53"/>
    <w:rsid w:val="000B1C8F"/>
    <w:rsid w:val="00105B7B"/>
    <w:rsid w:val="00115024"/>
    <w:rsid w:val="001624F5"/>
    <w:rsid w:val="00175143"/>
    <w:rsid w:val="00190E15"/>
    <w:rsid w:val="001A1ED1"/>
    <w:rsid w:val="001B689F"/>
    <w:rsid w:val="002143D1"/>
    <w:rsid w:val="00287BBD"/>
    <w:rsid w:val="00296D86"/>
    <w:rsid w:val="002B264D"/>
    <w:rsid w:val="002B2D7A"/>
    <w:rsid w:val="002C11FD"/>
    <w:rsid w:val="00305D8C"/>
    <w:rsid w:val="00333C7C"/>
    <w:rsid w:val="003700C4"/>
    <w:rsid w:val="003A440E"/>
    <w:rsid w:val="00471156"/>
    <w:rsid w:val="00471B7F"/>
    <w:rsid w:val="004A3F34"/>
    <w:rsid w:val="004A7FE5"/>
    <w:rsid w:val="004C7EAE"/>
    <w:rsid w:val="004E543F"/>
    <w:rsid w:val="004F12D7"/>
    <w:rsid w:val="004F5EAA"/>
    <w:rsid w:val="004F68D7"/>
    <w:rsid w:val="00542FC1"/>
    <w:rsid w:val="005D5BB1"/>
    <w:rsid w:val="005E48AD"/>
    <w:rsid w:val="005F64E4"/>
    <w:rsid w:val="006032BA"/>
    <w:rsid w:val="006101A4"/>
    <w:rsid w:val="00625F84"/>
    <w:rsid w:val="006A1E94"/>
    <w:rsid w:val="006B1F3B"/>
    <w:rsid w:val="006C1A30"/>
    <w:rsid w:val="006D2569"/>
    <w:rsid w:val="006F1C7A"/>
    <w:rsid w:val="0075081C"/>
    <w:rsid w:val="00766155"/>
    <w:rsid w:val="007B1156"/>
    <w:rsid w:val="007D0F9C"/>
    <w:rsid w:val="007D22CA"/>
    <w:rsid w:val="007D375C"/>
    <w:rsid w:val="007D5C77"/>
    <w:rsid w:val="007D6DDC"/>
    <w:rsid w:val="008076BD"/>
    <w:rsid w:val="00856427"/>
    <w:rsid w:val="008852E0"/>
    <w:rsid w:val="008C6ABB"/>
    <w:rsid w:val="009067E4"/>
    <w:rsid w:val="00945E78"/>
    <w:rsid w:val="00953821"/>
    <w:rsid w:val="0096522A"/>
    <w:rsid w:val="0099317E"/>
    <w:rsid w:val="009B4F6A"/>
    <w:rsid w:val="00A40C1C"/>
    <w:rsid w:val="00A52C8C"/>
    <w:rsid w:val="00A55C1D"/>
    <w:rsid w:val="00A66B93"/>
    <w:rsid w:val="00AB04C1"/>
    <w:rsid w:val="00B005F4"/>
    <w:rsid w:val="00B07B41"/>
    <w:rsid w:val="00BE08BB"/>
    <w:rsid w:val="00C34E50"/>
    <w:rsid w:val="00C7741C"/>
    <w:rsid w:val="00C85904"/>
    <w:rsid w:val="00C86B88"/>
    <w:rsid w:val="00C91D44"/>
    <w:rsid w:val="00D43B48"/>
    <w:rsid w:val="00D47EE1"/>
    <w:rsid w:val="00D505B9"/>
    <w:rsid w:val="00D5062F"/>
    <w:rsid w:val="00D74240"/>
    <w:rsid w:val="00D755F2"/>
    <w:rsid w:val="00D77E59"/>
    <w:rsid w:val="00D969EE"/>
    <w:rsid w:val="00DA15B1"/>
    <w:rsid w:val="00DB1688"/>
    <w:rsid w:val="00DB5B33"/>
    <w:rsid w:val="00DB6C53"/>
    <w:rsid w:val="00DC3060"/>
    <w:rsid w:val="00E423AD"/>
    <w:rsid w:val="00E75452"/>
    <w:rsid w:val="00E872AC"/>
    <w:rsid w:val="00EB0D9A"/>
    <w:rsid w:val="00EB3D0F"/>
    <w:rsid w:val="00F37685"/>
    <w:rsid w:val="00FA52F0"/>
    <w:rsid w:val="00FD0B7A"/>
    <w:rsid w:val="00FE048A"/>
    <w:rsid w:val="00FE7976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1A2F2"/>
  <w15:chartTrackingRefBased/>
  <w15:docId w15:val="{2C476032-08BC-406D-AEA1-56EB0BF9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93"/>
  </w:style>
  <w:style w:type="paragraph" w:styleId="Heading1">
    <w:name w:val="heading 1"/>
    <w:basedOn w:val="Normal"/>
    <w:next w:val="Normal"/>
    <w:link w:val="Heading1Char"/>
    <w:uiPriority w:val="9"/>
    <w:qFormat/>
    <w:rsid w:val="0061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A4"/>
  </w:style>
  <w:style w:type="paragraph" w:styleId="Footer">
    <w:name w:val="footer"/>
    <w:basedOn w:val="Normal"/>
    <w:link w:val="FooterChar"/>
    <w:uiPriority w:val="99"/>
    <w:unhideWhenUsed/>
    <w:rsid w:val="0061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Clark\Green%20Site%20Services%20Group,%20Inc\GSS%20-%20MCC%20Private\11%20Mendon%20ByLaw%20Review%20Committee\Minutes-Pending\Mendon-Bylaw_Review_Committee-Meeting_Minutes-TEMP-DRAFT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d5fff-f95d-41da-b69f-c80707c0b301">
      <Terms xmlns="http://schemas.microsoft.com/office/infopath/2007/PartnerControls"/>
    </lcf76f155ced4ddcb4097134ff3c332f>
    <TaxCatchAll xmlns="84ae5549-a44a-4507-bfb1-bd5207a0a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06100F2A8584D9BDA91A3FCD66FD6" ma:contentTypeVersion="11" ma:contentTypeDescription="Create a new document." ma:contentTypeScope="" ma:versionID="656f54afe813db63f9d40bca0420df40">
  <xsd:schema xmlns:xsd="http://www.w3.org/2001/XMLSchema" xmlns:xs="http://www.w3.org/2001/XMLSchema" xmlns:p="http://schemas.microsoft.com/office/2006/metadata/properties" xmlns:ns2="21cd5fff-f95d-41da-b69f-c80707c0b301" xmlns:ns3="84ae5549-a44a-4507-bfb1-bd5207a0add1" targetNamespace="http://schemas.microsoft.com/office/2006/metadata/properties" ma:root="true" ma:fieldsID="24b6c77e0b2d2e39cf9225e6b799b479" ns2:_="" ns3:_="">
    <xsd:import namespace="21cd5fff-f95d-41da-b69f-c80707c0b301"/>
    <xsd:import namespace="84ae5549-a44a-4507-bfb1-bd5207a0a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5fff-f95d-41da-b69f-c80707c0b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30b738-8af6-4b4c-b2e7-2ce6c0333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e5549-a44a-4507-bfb1-bd5207a0ad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22d28b-4260-42df-b06a-b65c2379673d}" ma:internalName="TaxCatchAll" ma:showField="CatchAllData" ma:web="84ae5549-a44a-4507-bfb1-bd5207a0a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3595B-8D7D-4091-8319-A095E47ACAE3}">
  <ds:schemaRefs>
    <ds:schemaRef ds:uri="http://schemas.microsoft.com/office/2006/metadata/properties"/>
    <ds:schemaRef ds:uri="http://schemas.microsoft.com/office/infopath/2007/PartnerControls"/>
    <ds:schemaRef ds:uri="3148a5d9-9290-4450-b8ce-ae4e9841481f"/>
    <ds:schemaRef ds:uri="ad78a24d-c222-4f7d-b823-6dcaac9172f8"/>
  </ds:schemaRefs>
</ds:datastoreItem>
</file>

<file path=customXml/itemProps2.xml><?xml version="1.0" encoding="utf-8"?>
<ds:datastoreItem xmlns:ds="http://schemas.openxmlformats.org/officeDocument/2006/customXml" ds:itemID="{A25A40C5-D43C-4228-9036-356A5650E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F9D2F-23B1-4C94-82A1-0216C703D9C0}"/>
</file>

<file path=docProps/app.xml><?xml version="1.0" encoding="utf-8"?>
<Properties xmlns="http://schemas.openxmlformats.org/officeDocument/2006/extended-properties" xmlns:vt="http://schemas.openxmlformats.org/officeDocument/2006/docPropsVTypes">
  <Template>Mendon-Bylaw_Review_Committee-Meeting_Minutes-TEMP-DRAFTx</Template>
  <TotalTime>5</TotalTime>
  <Pages>4</Pages>
  <Words>719</Words>
  <Characters>4298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Matthew Clark</cp:lastModifiedBy>
  <cp:revision>1</cp:revision>
  <dcterms:created xsi:type="dcterms:W3CDTF">2025-03-04T17:52:00Z</dcterms:created>
  <dcterms:modified xsi:type="dcterms:W3CDTF">2025-03-04T17:57:00Z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302dd641-1a73-4b78-904a-126670ad0d38</vt:lpwstr>
  </property>
  <property fmtid="{D5CDD505-2E9C-101B-9397-08002B2CF9AE}" pid="3" name="ContentTypeId">
    <vt:lpwstr>0x0101002BF06100F2A8584D9BDA91A3FCD66FD6</vt:lpwstr>
  </property>
  <property fmtid="{D5CDD505-2E9C-101B-9397-08002B2CF9AE}" pid="4" name="MediaServiceImageTags">
    <vt:lpwstr/>
  </property>
</Properties>
</file>